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6D" w:rsidRDefault="009B534A" w:rsidP="009B534A">
      <w:pPr>
        <w:jc w:val="center"/>
      </w:pPr>
      <w:r>
        <w:t>FORMAT UDA SEMPLICE</w:t>
      </w:r>
    </w:p>
    <w:p w:rsidR="009B534A" w:rsidRDefault="009B534A">
      <w:bookmarkStart w:id="0" w:name="_GoBack"/>
      <w:bookmarkEnd w:id="0"/>
    </w:p>
    <w:p w:rsidR="009B534A" w:rsidRDefault="009B534A" w:rsidP="009B5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780"/>
      </w:tblGrid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6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Destinatari</w:t>
            </w:r>
          </w:p>
        </w:tc>
        <w:tc>
          <w:tcPr>
            <w:tcW w:w="678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Obiettivi di competenza</w:t>
            </w:r>
          </w:p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</w:pPr>
          </w:p>
          <w:p w:rsidR="009B534A" w:rsidRDefault="009B5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6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obiettivi</w:t>
            </w:r>
            <w:proofErr w:type="gramEnd"/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 xml:space="preserve"> consiglio di classe</w:t>
            </w:r>
          </w:p>
        </w:tc>
        <w:tc>
          <w:tcPr>
            <w:tcW w:w="678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Compito (consegna agli studenti)</w:t>
            </w:r>
          </w:p>
        </w:tc>
        <w:tc>
          <w:tcPr>
            <w:tcW w:w="6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Prodotto</w:t>
            </w:r>
          </w:p>
        </w:tc>
        <w:tc>
          <w:tcPr>
            <w:tcW w:w="678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Durata</w:t>
            </w:r>
          </w:p>
        </w:tc>
        <w:tc>
          <w:tcPr>
            <w:tcW w:w="6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Discipline coinvolte</w:t>
            </w:r>
          </w:p>
        </w:tc>
        <w:tc>
          <w:tcPr>
            <w:tcW w:w="678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Materiali</w:t>
            </w:r>
          </w:p>
        </w:tc>
        <w:tc>
          <w:tcPr>
            <w:tcW w:w="6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Fasi e operatività del docente</w:t>
            </w:r>
          </w:p>
        </w:tc>
        <w:tc>
          <w:tcPr>
            <w:tcW w:w="6780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  <w:tr w:rsidR="009B534A" w:rsidTr="009B534A"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  <w:r>
              <w:rPr>
                <w:rFonts w:ascii="Avenir Next Regular" w:hAnsi="Avenir Next Regular" w:cs="Avenir Next Regular"/>
                <w:color w:val="000000"/>
                <w:sz w:val="22"/>
                <w:szCs w:val="22"/>
              </w:rPr>
              <w:t>Indicatori e descrittori di livello</w:t>
            </w:r>
          </w:p>
        </w:tc>
        <w:tc>
          <w:tcPr>
            <w:tcW w:w="6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B534A" w:rsidRDefault="009B5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kern w:val="1"/>
              </w:rPr>
            </w:pPr>
          </w:p>
        </w:tc>
      </w:tr>
    </w:tbl>
    <w:p w:rsidR="009B534A" w:rsidRDefault="009B534A" w:rsidP="009B5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kern w:val="1"/>
        </w:rPr>
      </w:pPr>
    </w:p>
    <w:p w:rsidR="009B534A" w:rsidRDefault="009B534A"/>
    <w:sectPr w:rsidR="009B534A" w:rsidSect="00C8196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4A"/>
    <w:rsid w:val="00384FF1"/>
    <w:rsid w:val="009B534A"/>
    <w:rsid w:val="00C81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100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FF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FF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Macintosh Word</Application>
  <DocSecurity>0</DocSecurity>
  <Lines>1</Lines>
  <Paragraphs>1</Paragraphs>
  <ScaleCrop>false</ScaleCrop>
  <Company>F.O.C.A.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Del Sarto</dc:creator>
  <cp:keywords/>
  <dc:description/>
  <cp:lastModifiedBy>Gabriel Del Sarto</cp:lastModifiedBy>
  <cp:revision>1</cp:revision>
  <dcterms:created xsi:type="dcterms:W3CDTF">2017-09-04T08:55:00Z</dcterms:created>
  <dcterms:modified xsi:type="dcterms:W3CDTF">2017-09-04T08:57:00Z</dcterms:modified>
</cp:coreProperties>
</file>